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75ACF" w14:textId="77777777" w:rsidR="009A75F6" w:rsidRDefault="009A75F6" w:rsidP="009A75F6">
      <w:pPr>
        <w:pStyle w:val="NoSpacing"/>
      </w:pPr>
      <w:r>
        <w:t xml:space="preserve">Om je een overview te geven zal ik hieronder per onderdeel (periode) globaal aangeven wat ik heb uitgevoerd. </w:t>
      </w:r>
    </w:p>
    <w:p w14:paraId="6723BAD9" w14:textId="77777777" w:rsidR="009A75F6" w:rsidRDefault="009A75F6" w:rsidP="009A75F6">
      <w:pPr>
        <w:pStyle w:val="NoSpacing"/>
      </w:pPr>
    </w:p>
    <w:p w14:paraId="60C3F637" w14:textId="77777777" w:rsidR="009A75F6" w:rsidRDefault="009A75F6" w:rsidP="009A75F6">
      <w:pPr>
        <w:pStyle w:val="NoSpacing"/>
        <w:numPr>
          <w:ilvl w:val="0"/>
          <w:numId w:val="4"/>
        </w:numPr>
      </w:pPr>
      <w:r>
        <w:t>Een netwerk ontwerpen (Periode 1)</w:t>
      </w:r>
    </w:p>
    <w:p w14:paraId="58C97E96" w14:textId="77777777" w:rsidR="009A75F6" w:rsidRDefault="009A75F6" w:rsidP="009A75F6">
      <w:pPr>
        <w:pStyle w:val="NoSpacing"/>
        <w:numPr>
          <w:ilvl w:val="1"/>
          <w:numId w:val="4"/>
        </w:numPr>
      </w:pPr>
      <w:r>
        <w:t>Netwerkapparatuur behandelen (</w:t>
      </w:r>
      <w:proofErr w:type="gramStart"/>
      <w:r>
        <w:t>router /</w:t>
      </w:r>
      <w:proofErr w:type="gramEnd"/>
      <w:r>
        <w:t xml:space="preserve"> switch)</w:t>
      </w:r>
    </w:p>
    <w:p w14:paraId="450A1BD4" w14:textId="77777777" w:rsidR="009A75F6" w:rsidRDefault="009A75F6" w:rsidP="009A75F6">
      <w:pPr>
        <w:pStyle w:val="NoSpacing"/>
        <w:numPr>
          <w:ilvl w:val="1"/>
          <w:numId w:val="4"/>
        </w:numPr>
      </w:pPr>
      <w:r>
        <w:t>Netwerktechnieken behandelen (</w:t>
      </w:r>
      <w:proofErr w:type="gramStart"/>
      <w:r>
        <w:t>WAN /</w:t>
      </w:r>
      <w:proofErr w:type="gramEnd"/>
      <w:r>
        <w:t xml:space="preserve"> LAN)</w:t>
      </w:r>
    </w:p>
    <w:p w14:paraId="2FDA7DF7" w14:textId="77777777" w:rsidR="009A75F6" w:rsidRDefault="009A75F6" w:rsidP="009A75F6">
      <w:pPr>
        <w:pStyle w:val="NoSpacing"/>
        <w:numPr>
          <w:ilvl w:val="1"/>
          <w:numId w:val="4"/>
        </w:numPr>
      </w:pPr>
      <w:r>
        <w:t>Netwerktekening behandelen</w:t>
      </w:r>
    </w:p>
    <w:p w14:paraId="6C1F406C" w14:textId="77777777" w:rsidR="009A75F6" w:rsidRDefault="009A75F6" w:rsidP="009A75F6">
      <w:pPr>
        <w:pStyle w:val="NoSpacing"/>
        <w:numPr>
          <w:ilvl w:val="2"/>
          <w:numId w:val="4"/>
        </w:numPr>
      </w:pPr>
      <w:r>
        <w:t>Met pen en papier van thuissituatie (router, wifi kabel door de muur)</w:t>
      </w:r>
    </w:p>
    <w:p w14:paraId="05F76B52" w14:textId="77777777" w:rsidR="009A75F6" w:rsidRDefault="009A75F6" w:rsidP="009A75F6">
      <w:pPr>
        <w:pStyle w:val="NoSpacing"/>
        <w:numPr>
          <w:ilvl w:val="2"/>
          <w:numId w:val="4"/>
        </w:numPr>
      </w:pPr>
      <w:r>
        <w:t>Met Draw.io een professionelere tekening van thuissituatie</w:t>
      </w:r>
    </w:p>
    <w:p w14:paraId="7FDCD478" w14:textId="77777777" w:rsidR="009A75F6" w:rsidRDefault="009A75F6" w:rsidP="009A75F6">
      <w:pPr>
        <w:pStyle w:val="NoSpacing"/>
        <w:numPr>
          <w:ilvl w:val="1"/>
          <w:numId w:val="4"/>
        </w:numPr>
      </w:pPr>
      <w:r>
        <w:t xml:space="preserve">Cisco Packet Tracer behandelen (zie 2- </w:t>
      </w:r>
      <w:proofErr w:type="gramStart"/>
      <w:r>
        <w:t>Materiaal /</w:t>
      </w:r>
      <w:proofErr w:type="gramEnd"/>
      <w:r>
        <w:t xml:space="preserve"> Netwerktekening)</w:t>
      </w:r>
    </w:p>
    <w:p w14:paraId="55CFFBD3" w14:textId="77777777" w:rsidR="009A75F6" w:rsidRDefault="009A75F6" w:rsidP="009A75F6">
      <w:pPr>
        <w:pStyle w:val="NoSpacing"/>
        <w:numPr>
          <w:ilvl w:val="2"/>
          <w:numId w:val="4"/>
        </w:numPr>
      </w:pPr>
      <w:r>
        <w:t>NetAcad curus PT klasikaal doornemen</w:t>
      </w:r>
    </w:p>
    <w:p w14:paraId="26FCADA3" w14:textId="77777777" w:rsidR="009A75F6" w:rsidRDefault="009A75F6" w:rsidP="009A75F6">
      <w:pPr>
        <w:pStyle w:val="NoSpacing"/>
        <w:numPr>
          <w:ilvl w:val="2"/>
          <w:numId w:val="4"/>
        </w:numPr>
      </w:pPr>
      <w:r>
        <w:t>Netwerken bouwen o.b.v. Netwerkinfrastructuur werkboek (opdrachten 1 t/m 9 of zo ver als mogelijk)</w:t>
      </w:r>
    </w:p>
    <w:p w14:paraId="469E13D7" w14:textId="77777777" w:rsidR="009A75F6" w:rsidRDefault="009A75F6" w:rsidP="009A75F6">
      <w:pPr>
        <w:pStyle w:val="NoSpacing"/>
        <w:numPr>
          <w:ilvl w:val="1"/>
          <w:numId w:val="4"/>
        </w:numPr>
      </w:pPr>
      <w:r>
        <w:t>Netwerktekening thuissituatie in Packet Tracer maken</w:t>
      </w:r>
    </w:p>
    <w:p w14:paraId="396BFFD7" w14:textId="77777777" w:rsidR="009A75F6" w:rsidRDefault="009A75F6" w:rsidP="009A75F6">
      <w:pPr>
        <w:pStyle w:val="NoSpacing"/>
        <w:numPr>
          <w:ilvl w:val="1"/>
          <w:numId w:val="4"/>
        </w:numPr>
      </w:pPr>
      <w:r>
        <w:t>Eindopdracht laten uitvoeren</w:t>
      </w:r>
    </w:p>
    <w:p w14:paraId="7F42A1AF" w14:textId="77777777" w:rsidR="009A75F6" w:rsidRDefault="009A75F6" w:rsidP="009A75F6">
      <w:pPr>
        <w:pStyle w:val="NoSpacing"/>
        <w:numPr>
          <w:ilvl w:val="0"/>
          <w:numId w:val="4"/>
        </w:numPr>
      </w:pPr>
      <w:r>
        <w:t>Een netwerk realiseren (Periode 2)</w:t>
      </w:r>
    </w:p>
    <w:p w14:paraId="3A41BAD3" w14:textId="77777777" w:rsidR="009A75F6" w:rsidRDefault="009A75F6" w:rsidP="009A75F6">
      <w:pPr>
        <w:pStyle w:val="NoSpacing"/>
        <w:numPr>
          <w:ilvl w:val="1"/>
          <w:numId w:val="4"/>
        </w:numPr>
      </w:pPr>
      <w:r>
        <w:t>Besturingsystemen doornemen</w:t>
      </w:r>
    </w:p>
    <w:p w14:paraId="06A8FB0F" w14:textId="77777777" w:rsidR="009A75F6" w:rsidRDefault="009A75F6" w:rsidP="009A75F6">
      <w:pPr>
        <w:pStyle w:val="NoSpacing"/>
        <w:numPr>
          <w:ilvl w:val="2"/>
          <w:numId w:val="4"/>
        </w:numPr>
      </w:pPr>
      <w:r>
        <w:t>Windows (11 en Server)</w:t>
      </w:r>
    </w:p>
    <w:p w14:paraId="1BB43017" w14:textId="77777777" w:rsidR="009A75F6" w:rsidRDefault="009A75F6" w:rsidP="009A75F6">
      <w:pPr>
        <w:pStyle w:val="NoSpacing"/>
        <w:numPr>
          <w:ilvl w:val="2"/>
          <w:numId w:val="4"/>
        </w:numPr>
      </w:pPr>
      <w:r>
        <w:t>Linux (Met en zonder GUI)</w:t>
      </w:r>
    </w:p>
    <w:p w14:paraId="6AA59A53" w14:textId="77777777" w:rsidR="009A75F6" w:rsidRDefault="009A75F6" w:rsidP="009A75F6">
      <w:pPr>
        <w:pStyle w:val="NoSpacing"/>
        <w:numPr>
          <w:ilvl w:val="2"/>
          <w:numId w:val="4"/>
        </w:numPr>
      </w:pPr>
      <w:r>
        <w:t>MacOS</w:t>
      </w:r>
    </w:p>
    <w:p w14:paraId="6E1E564A" w14:textId="77777777" w:rsidR="009A75F6" w:rsidRDefault="009A75F6" w:rsidP="009A75F6">
      <w:pPr>
        <w:pStyle w:val="NoSpacing"/>
        <w:numPr>
          <w:ilvl w:val="1"/>
          <w:numId w:val="4"/>
        </w:numPr>
      </w:pPr>
      <w:r>
        <w:t>Computer en laptop hardware behandelen</w:t>
      </w:r>
    </w:p>
    <w:p w14:paraId="1CE1438E" w14:textId="77777777" w:rsidR="009A75F6" w:rsidRDefault="009A75F6" w:rsidP="009A75F6">
      <w:pPr>
        <w:pStyle w:val="NoSpacing"/>
        <w:numPr>
          <w:ilvl w:val="1"/>
          <w:numId w:val="4"/>
        </w:numPr>
      </w:pPr>
      <w:r>
        <w:t>Internetkabels (2 á 3 per leerling) maken</w:t>
      </w:r>
    </w:p>
    <w:p w14:paraId="08E95D01" w14:textId="77777777" w:rsidR="009A75F6" w:rsidRDefault="009A75F6" w:rsidP="009A75F6">
      <w:pPr>
        <w:pStyle w:val="NoSpacing"/>
        <w:numPr>
          <w:ilvl w:val="1"/>
          <w:numId w:val="4"/>
        </w:numPr>
      </w:pPr>
      <w:r>
        <w:t>Routers/ Switches introduceren</w:t>
      </w:r>
    </w:p>
    <w:p w14:paraId="7BA1AE99" w14:textId="77777777" w:rsidR="009A75F6" w:rsidRDefault="009A75F6" w:rsidP="009A75F6">
      <w:pPr>
        <w:pStyle w:val="NoSpacing"/>
        <w:numPr>
          <w:ilvl w:val="1"/>
          <w:numId w:val="4"/>
        </w:numPr>
      </w:pPr>
      <w:r>
        <w:t>Software router behandelen</w:t>
      </w:r>
    </w:p>
    <w:p w14:paraId="04B42F7A" w14:textId="77777777" w:rsidR="009A75F6" w:rsidRDefault="009A75F6" w:rsidP="009A75F6">
      <w:pPr>
        <w:pStyle w:val="NoSpacing"/>
        <w:numPr>
          <w:ilvl w:val="1"/>
          <w:numId w:val="4"/>
        </w:numPr>
      </w:pPr>
      <w:r>
        <w:t>Windows installatie behandelen</w:t>
      </w:r>
    </w:p>
    <w:p w14:paraId="0F8E1398" w14:textId="77777777" w:rsidR="009A75F6" w:rsidRDefault="009A75F6" w:rsidP="009A75F6">
      <w:pPr>
        <w:pStyle w:val="NoSpacing"/>
        <w:numPr>
          <w:ilvl w:val="2"/>
          <w:numId w:val="4"/>
        </w:numPr>
      </w:pPr>
      <w:r>
        <w:t>Proces van downloaden, USB maken en installeren</w:t>
      </w:r>
    </w:p>
    <w:p w14:paraId="58927181" w14:textId="77777777" w:rsidR="009A75F6" w:rsidRDefault="009A75F6" w:rsidP="009A75F6">
      <w:pPr>
        <w:pStyle w:val="NoSpacing"/>
        <w:numPr>
          <w:ilvl w:val="1"/>
          <w:numId w:val="4"/>
        </w:numPr>
      </w:pPr>
      <w:r>
        <w:t>File sharing/ Samba behandelen</w:t>
      </w:r>
    </w:p>
    <w:p w14:paraId="0519400D" w14:textId="77777777" w:rsidR="009A75F6" w:rsidRDefault="009A75F6" w:rsidP="009A75F6">
      <w:pPr>
        <w:pStyle w:val="NoSpacing"/>
        <w:numPr>
          <w:ilvl w:val="1"/>
          <w:numId w:val="4"/>
        </w:numPr>
      </w:pPr>
      <w:r>
        <w:t>Eindopdracht laten uitvoeren</w:t>
      </w:r>
    </w:p>
    <w:p w14:paraId="34BAF290" w14:textId="77777777" w:rsidR="009A75F6" w:rsidRDefault="009A75F6" w:rsidP="009A75F6">
      <w:pPr>
        <w:pStyle w:val="NoSpacing"/>
        <w:numPr>
          <w:ilvl w:val="0"/>
          <w:numId w:val="4"/>
        </w:numPr>
      </w:pPr>
      <w:r>
        <w:t>Werkzaamheden documenteren en registreren (Periode 3)</w:t>
      </w:r>
    </w:p>
    <w:p w14:paraId="02F84EDD" w14:textId="77777777" w:rsidR="009A75F6" w:rsidRDefault="009A75F6" w:rsidP="009A75F6">
      <w:pPr>
        <w:pStyle w:val="NoSpacing"/>
        <w:numPr>
          <w:ilvl w:val="1"/>
          <w:numId w:val="4"/>
        </w:numPr>
      </w:pPr>
      <w:r>
        <w:t>Kijken DWDD: Alexander Klopping</w:t>
      </w:r>
    </w:p>
    <w:p w14:paraId="0AF631E1" w14:textId="77777777" w:rsidR="009A75F6" w:rsidRDefault="009A75F6" w:rsidP="009A75F6">
      <w:pPr>
        <w:pStyle w:val="NoSpacing"/>
        <w:numPr>
          <w:ilvl w:val="2"/>
          <w:numId w:val="4"/>
        </w:numPr>
      </w:pPr>
      <w:hyperlink r:id="rId5" w:history="1">
        <w:r w:rsidRPr="00380501">
          <w:rPr>
            <w:rStyle w:val="Hyperlink"/>
          </w:rPr>
          <w:t>https://www.bnnvara.nl/dewerelddraaitdoor/artikelen/dwdd-university-colleges-van-alexander-klopping</w:t>
        </w:r>
      </w:hyperlink>
    </w:p>
    <w:p w14:paraId="21E4440F" w14:textId="77777777" w:rsidR="009A75F6" w:rsidRDefault="009A75F6" w:rsidP="009A75F6">
      <w:pPr>
        <w:pStyle w:val="NoSpacing"/>
        <w:numPr>
          <w:ilvl w:val="1"/>
          <w:numId w:val="4"/>
        </w:numPr>
      </w:pPr>
      <w:r>
        <w:t xml:space="preserve">Kijken andere relevante </w:t>
      </w:r>
      <w:proofErr w:type="gramStart"/>
      <w:r>
        <w:t>ICT film</w:t>
      </w:r>
      <w:proofErr w:type="gramEnd"/>
    </w:p>
    <w:p w14:paraId="4D13AA36" w14:textId="77777777" w:rsidR="009A75F6" w:rsidRDefault="009A75F6" w:rsidP="009A75F6">
      <w:pPr>
        <w:pStyle w:val="NoSpacing"/>
        <w:numPr>
          <w:ilvl w:val="2"/>
          <w:numId w:val="4"/>
        </w:numPr>
      </w:pPr>
      <w:r>
        <w:t>Ik had “</w:t>
      </w:r>
      <w:r w:rsidRPr="0056096F">
        <w:t>Indie Game: The Movie</w:t>
      </w:r>
      <w:r>
        <w:t xml:space="preserve">” gebruikt. Het leven als game developer werd in beide klassen erg </w:t>
      </w:r>
      <w:r w:rsidRPr="0056096F">
        <w:t>geïdealiseerd</w:t>
      </w:r>
      <w:r>
        <w:t>.</w:t>
      </w:r>
    </w:p>
    <w:p w14:paraId="0675C21C" w14:textId="77777777" w:rsidR="009A75F6" w:rsidRDefault="009A75F6" w:rsidP="009A75F6">
      <w:pPr>
        <w:pStyle w:val="NoSpacing"/>
        <w:numPr>
          <w:ilvl w:val="1"/>
          <w:numId w:val="4"/>
        </w:numPr>
      </w:pPr>
      <w:r>
        <w:t>Planning behandelen (in context ICT)</w:t>
      </w:r>
    </w:p>
    <w:p w14:paraId="6EA457ED" w14:textId="77777777" w:rsidR="009A75F6" w:rsidRDefault="009A75F6" w:rsidP="009A75F6">
      <w:pPr>
        <w:pStyle w:val="NoSpacing"/>
        <w:numPr>
          <w:ilvl w:val="1"/>
          <w:numId w:val="4"/>
        </w:numPr>
      </w:pPr>
      <w:r>
        <w:t>PvA behandelen (in context ICT)</w:t>
      </w:r>
    </w:p>
    <w:p w14:paraId="31CE224C" w14:textId="77777777" w:rsidR="009A75F6" w:rsidRDefault="009A75F6" w:rsidP="009A75F6">
      <w:pPr>
        <w:pStyle w:val="NoSpacing"/>
        <w:numPr>
          <w:ilvl w:val="1"/>
          <w:numId w:val="4"/>
        </w:numPr>
      </w:pPr>
      <w:r>
        <w:t>Logboek laten ontwerpen</w:t>
      </w:r>
    </w:p>
    <w:p w14:paraId="4C06998C" w14:textId="77777777" w:rsidR="009A75F6" w:rsidRDefault="009A75F6" w:rsidP="009A75F6">
      <w:pPr>
        <w:pStyle w:val="NoSpacing"/>
        <w:numPr>
          <w:ilvl w:val="1"/>
          <w:numId w:val="4"/>
        </w:numPr>
      </w:pPr>
      <w:r>
        <w:t>Urenregistratie behandelen en toevoegen logboek</w:t>
      </w:r>
    </w:p>
    <w:p w14:paraId="343D64D4" w14:textId="77777777" w:rsidR="009A75F6" w:rsidRDefault="009A75F6" w:rsidP="009A75F6">
      <w:pPr>
        <w:pStyle w:val="NoSpacing"/>
        <w:numPr>
          <w:ilvl w:val="1"/>
          <w:numId w:val="4"/>
        </w:numPr>
      </w:pPr>
      <w:proofErr w:type="gramStart"/>
      <w:r>
        <w:t>Planning /</w:t>
      </w:r>
      <w:proofErr w:type="gramEnd"/>
      <w:r>
        <w:t xml:space="preserve"> </w:t>
      </w:r>
      <w:proofErr w:type="gramStart"/>
      <w:r>
        <w:t>PvA /</w:t>
      </w:r>
      <w:proofErr w:type="gramEnd"/>
      <w:r>
        <w:t xml:space="preserve"> Logboek maken over eindopdracht 2</w:t>
      </w:r>
    </w:p>
    <w:p w14:paraId="3251F21B" w14:textId="77777777" w:rsidR="009A75F6" w:rsidRDefault="009A75F6" w:rsidP="009A75F6">
      <w:pPr>
        <w:pStyle w:val="NoSpacing"/>
        <w:numPr>
          <w:ilvl w:val="1"/>
          <w:numId w:val="4"/>
        </w:numPr>
      </w:pPr>
      <w:r>
        <w:t>Eindopdracht laten uitvoeren</w:t>
      </w:r>
    </w:p>
    <w:p w14:paraId="0CC1CE87" w14:textId="77777777" w:rsidR="009A75F6" w:rsidRDefault="009A75F6" w:rsidP="009A75F6">
      <w:pPr>
        <w:pStyle w:val="NoSpacing"/>
        <w:numPr>
          <w:ilvl w:val="0"/>
          <w:numId w:val="4"/>
        </w:numPr>
      </w:pPr>
      <w:r>
        <w:t>LOB: werkexploratie (Periode 3)</w:t>
      </w:r>
    </w:p>
    <w:p w14:paraId="2C2DDF15" w14:textId="5DE5DF6A" w:rsidR="00ED7B82" w:rsidRPr="009A75F6" w:rsidRDefault="009A75F6" w:rsidP="009A75F6">
      <w:pPr>
        <w:pStyle w:val="NoSpacing"/>
        <w:numPr>
          <w:ilvl w:val="1"/>
          <w:numId w:val="4"/>
        </w:numPr>
      </w:pPr>
      <w:r>
        <w:t>Laatste 2/3 lessen van de laatste periode de eindopdracht laten uitvoeren</w:t>
      </w:r>
    </w:p>
    <w:sectPr w:rsidR="00ED7B82" w:rsidRPr="009A7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C484A"/>
    <w:multiLevelType w:val="hybridMultilevel"/>
    <w:tmpl w:val="F2D2121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A27F9C"/>
    <w:multiLevelType w:val="hybridMultilevel"/>
    <w:tmpl w:val="463AA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07FA5"/>
    <w:multiLevelType w:val="hybridMultilevel"/>
    <w:tmpl w:val="5880A962"/>
    <w:lvl w:ilvl="0" w:tplc="0E0C56EE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5F97"/>
    <w:multiLevelType w:val="hybridMultilevel"/>
    <w:tmpl w:val="F2D21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E6416"/>
    <w:multiLevelType w:val="hybridMultilevel"/>
    <w:tmpl w:val="361635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6614176">
    <w:abstractNumId w:val="0"/>
  </w:num>
  <w:num w:numId="2" w16cid:durableId="1230505093">
    <w:abstractNumId w:val="4"/>
  </w:num>
  <w:num w:numId="3" w16cid:durableId="1762801167">
    <w:abstractNumId w:val="1"/>
  </w:num>
  <w:num w:numId="4" w16cid:durableId="1795169870">
    <w:abstractNumId w:val="3"/>
  </w:num>
  <w:num w:numId="5" w16cid:durableId="1025785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DE"/>
    <w:rsid w:val="00125548"/>
    <w:rsid w:val="001D08F6"/>
    <w:rsid w:val="002646B4"/>
    <w:rsid w:val="002E2A71"/>
    <w:rsid w:val="0056096F"/>
    <w:rsid w:val="005B5CC9"/>
    <w:rsid w:val="00681B7A"/>
    <w:rsid w:val="008F5BE5"/>
    <w:rsid w:val="009957FC"/>
    <w:rsid w:val="009A75F6"/>
    <w:rsid w:val="00A13E61"/>
    <w:rsid w:val="00A571DE"/>
    <w:rsid w:val="00B84A5A"/>
    <w:rsid w:val="00BB28DA"/>
    <w:rsid w:val="00D4073D"/>
    <w:rsid w:val="00ED734D"/>
    <w:rsid w:val="00ED7B82"/>
    <w:rsid w:val="00F16893"/>
    <w:rsid w:val="00F9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8F6E5"/>
  <w15:chartTrackingRefBased/>
  <w15:docId w15:val="{00B2A4F6-83E4-EF4F-9127-12494020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71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7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71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1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1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1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1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1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1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1D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1D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A571DE"/>
    <w:rPr>
      <w:rFonts w:eastAsiaTheme="majorEastAsia" w:cstheme="majorBidi"/>
      <w:color w:val="0F4761" w:themeColor="accent1" w:themeShade="BF"/>
      <w:sz w:val="28"/>
      <w:szCs w:val="28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1DE"/>
    <w:rPr>
      <w:rFonts w:eastAsiaTheme="majorEastAsia" w:cstheme="majorBidi"/>
      <w:i/>
      <w:iCs/>
      <w:color w:val="0F4761" w:themeColor="accent1" w:themeShade="BF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1DE"/>
    <w:rPr>
      <w:rFonts w:eastAsiaTheme="majorEastAsia" w:cstheme="majorBidi"/>
      <w:color w:val="0F4761" w:themeColor="accent1" w:themeShade="BF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1DE"/>
    <w:rPr>
      <w:rFonts w:eastAsiaTheme="majorEastAsia" w:cstheme="majorBidi"/>
      <w:i/>
      <w:iCs/>
      <w:color w:val="595959" w:themeColor="text1" w:themeTint="A6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1DE"/>
    <w:rPr>
      <w:rFonts w:eastAsiaTheme="majorEastAsia" w:cstheme="majorBidi"/>
      <w:color w:val="595959" w:themeColor="text1" w:themeTint="A6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1DE"/>
    <w:rPr>
      <w:rFonts w:eastAsiaTheme="majorEastAsia" w:cstheme="majorBidi"/>
      <w:i/>
      <w:iCs/>
      <w:color w:val="272727" w:themeColor="text1" w:themeTint="D8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1DE"/>
    <w:rPr>
      <w:rFonts w:eastAsiaTheme="majorEastAsia" w:cstheme="majorBidi"/>
      <w:color w:val="272727" w:themeColor="text1" w:themeTint="D8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A571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1DE"/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1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71DE"/>
    <w:rPr>
      <w:rFonts w:eastAsiaTheme="majorEastAsia" w:cstheme="majorBidi"/>
      <w:color w:val="595959" w:themeColor="text1" w:themeTint="A6"/>
      <w:spacing w:val="15"/>
      <w:sz w:val="28"/>
      <w:szCs w:val="28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A57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71DE"/>
    <w:rPr>
      <w:i/>
      <w:iCs/>
      <w:color w:val="404040" w:themeColor="text1" w:themeTint="BF"/>
      <w:lang w:val="nl-NL"/>
    </w:rPr>
  </w:style>
  <w:style w:type="paragraph" w:styleId="ListParagraph">
    <w:name w:val="List Paragraph"/>
    <w:basedOn w:val="Normal"/>
    <w:uiPriority w:val="34"/>
    <w:qFormat/>
    <w:rsid w:val="00A571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71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1DE"/>
    <w:rPr>
      <w:i/>
      <w:iCs/>
      <w:color w:val="0F4761" w:themeColor="accent1" w:themeShade="BF"/>
      <w:lang w:val="nl-NL"/>
    </w:rPr>
  </w:style>
  <w:style w:type="character" w:styleId="IntenseReference">
    <w:name w:val="Intense Reference"/>
    <w:basedOn w:val="DefaultParagraphFont"/>
    <w:uiPriority w:val="32"/>
    <w:qFormat/>
    <w:rsid w:val="00A571D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571DE"/>
    <w:pPr>
      <w:spacing w:after="0" w:line="240" w:lineRule="auto"/>
    </w:pPr>
    <w:rPr>
      <w:lang w:val="nl-NL"/>
    </w:rPr>
  </w:style>
  <w:style w:type="character" w:styleId="Hyperlink">
    <w:name w:val="Hyperlink"/>
    <w:basedOn w:val="DefaultParagraphFont"/>
    <w:uiPriority w:val="99"/>
    <w:unhideWhenUsed/>
    <w:rsid w:val="0012554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5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nnvara.nl/dewerelddraaitdoor/artikelen/dwdd-university-colleges-van-alexander-klopp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6</cp:revision>
  <dcterms:created xsi:type="dcterms:W3CDTF">2025-08-19T09:27:00Z</dcterms:created>
  <dcterms:modified xsi:type="dcterms:W3CDTF">2025-08-19T13:16:00Z</dcterms:modified>
</cp:coreProperties>
</file>